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F156" w14:textId="77777777" w:rsidR="00C47139" w:rsidRDefault="00CB70FE">
      <w:pPr>
        <w:tabs>
          <w:tab w:val="left" w:pos="4292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77F6F179" wp14:editId="77F6F17A">
            <wp:extent cx="2452882" cy="472344"/>
            <wp:effectExtent l="0" t="0" r="0" b="0"/>
            <wp:docPr id="1" name="image1.png" descr="Изображение выглядит как текст, Шрифт, Графика, графический дизайн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47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"/>
          <w:sz w:val="20"/>
          <w:lang w:val="ru-RU" w:eastAsia="ru-RU"/>
        </w:rPr>
        <w:drawing>
          <wp:inline distT="0" distB="0" distL="0" distR="0" wp14:anchorId="77F6F17B" wp14:editId="77F6F17C">
            <wp:extent cx="2349094" cy="444055"/>
            <wp:effectExtent l="0" t="0" r="0" b="0"/>
            <wp:docPr id="3" name="image2.png" descr="Изображение выглядит как Шрифт, текст, Графика, логотип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094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6F157" w14:textId="77777777" w:rsidR="00C47139" w:rsidRDefault="00C47139">
      <w:pPr>
        <w:pStyle w:val="a3"/>
        <w:rPr>
          <w:rFonts w:ascii="Times New Roman"/>
          <w:sz w:val="20"/>
        </w:rPr>
      </w:pPr>
    </w:p>
    <w:p w14:paraId="77F6F158" w14:textId="77777777" w:rsidR="00C47139" w:rsidRDefault="00C47139">
      <w:pPr>
        <w:pStyle w:val="a3"/>
        <w:rPr>
          <w:rFonts w:ascii="Times New Roman"/>
          <w:sz w:val="20"/>
        </w:rPr>
      </w:pPr>
    </w:p>
    <w:p w14:paraId="77F6F159" w14:textId="77777777" w:rsidR="00C47139" w:rsidRDefault="00C47139">
      <w:pPr>
        <w:pStyle w:val="a3"/>
        <w:rPr>
          <w:rFonts w:ascii="Times New Roman"/>
          <w:sz w:val="20"/>
        </w:rPr>
      </w:pPr>
    </w:p>
    <w:p w14:paraId="58ECDE10" w14:textId="77777777" w:rsidR="00246DD5" w:rsidRPr="00246DD5" w:rsidRDefault="00246DD5" w:rsidP="00246DD5">
      <w:pPr>
        <w:pStyle w:val="a3"/>
        <w:spacing w:before="55" w:line="256" w:lineRule="auto"/>
        <w:ind w:left="100"/>
        <w:rPr>
          <w:sz w:val="24"/>
          <w:szCs w:val="24"/>
        </w:rPr>
      </w:pPr>
      <w:r w:rsidRPr="00246DD5">
        <w:rPr>
          <w:sz w:val="24"/>
          <w:szCs w:val="24"/>
        </w:rPr>
        <w:t>GESAMTMASCHE and UZTEXTILPROM want to continue their cooperation project in 2026-2028 as well. At the start of the project, we are looking for an expert (m/f/d) who will carry out the detailed planning of the project with us</w:t>
      </w:r>
      <w:r>
        <w:rPr>
          <w:sz w:val="24"/>
          <w:szCs w:val="24"/>
        </w:rPr>
        <w:br/>
      </w:r>
      <w:r w:rsidRPr="00246DD5">
        <w:rPr>
          <w:sz w:val="24"/>
          <w:szCs w:val="24"/>
        </w:rPr>
        <w:t xml:space="preserve">Between 2026 and 2028, the associations </w:t>
      </w:r>
      <w:r w:rsidRPr="00246DD5">
        <w:rPr>
          <w:b/>
          <w:bCs/>
          <w:sz w:val="24"/>
          <w:szCs w:val="24"/>
        </w:rPr>
        <w:t>GESAMTMASCHE</w:t>
      </w:r>
      <w:r w:rsidRPr="00246DD5">
        <w:rPr>
          <w:sz w:val="24"/>
          <w:szCs w:val="24"/>
        </w:rPr>
        <w:t xml:space="preserve"> and </w:t>
      </w:r>
      <w:r w:rsidRPr="00246DD5">
        <w:rPr>
          <w:b/>
          <w:bCs/>
          <w:sz w:val="24"/>
          <w:szCs w:val="24"/>
        </w:rPr>
        <w:t>UZTEXTILPROM</w:t>
      </w:r>
      <w:r w:rsidRPr="00246DD5">
        <w:rPr>
          <w:sz w:val="24"/>
          <w:szCs w:val="24"/>
        </w:rPr>
        <w:t xml:space="preserve"> intend to continue their Chamber and Association Partnership (KVP) </w:t>
      </w:r>
      <w:r w:rsidRPr="00246DD5">
        <w:rPr>
          <w:b/>
          <w:bCs/>
          <w:sz w:val="24"/>
          <w:szCs w:val="24"/>
        </w:rPr>
        <w:t>“GUZ Partners.”</w:t>
      </w:r>
      <w:r w:rsidRPr="00246DD5">
        <w:rPr>
          <w:sz w:val="24"/>
          <w:szCs w:val="24"/>
        </w:rPr>
        <w:t xml:space="preserve"> At the start of the project, we are looking for an experienced </w:t>
      </w:r>
      <w:r w:rsidRPr="00246DD5">
        <w:rPr>
          <w:b/>
          <w:bCs/>
          <w:sz w:val="24"/>
          <w:szCs w:val="24"/>
        </w:rPr>
        <w:t>expert/consultant</w:t>
      </w:r>
      <w:r w:rsidRPr="00246DD5">
        <w:rPr>
          <w:sz w:val="24"/>
          <w:szCs w:val="24"/>
        </w:rPr>
        <w:t xml:space="preserve"> to work with us on the detailed planning for the project period.</w:t>
      </w:r>
    </w:p>
    <w:p w14:paraId="120FEEF2" w14:textId="77777777" w:rsidR="00246DD5" w:rsidRPr="00246DD5" w:rsidRDefault="00246DD5" w:rsidP="00246DD5">
      <w:pPr>
        <w:pStyle w:val="a3"/>
        <w:spacing w:before="55" w:line="256" w:lineRule="auto"/>
        <w:ind w:left="100"/>
        <w:rPr>
          <w:sz w:val="24"/>
          <w:szCs w:val="24"/>
        </w:rPr>
      </w:pPr>
      <w:r w:rsidRPr="00246DD5">
        <w:rPr>
          <w:sz w:val="24"/>
          <w:szCs w:val="24"/>
        </w:rPr>
        <w:t>The scope of the assignment includes in particular:</w:t>
      </w:r>
    </w:p>
    <w:p w14:paraId="084E794F" w14:textId="77777777" w:rsidR="00246DD5" w:rsidRPr="00246DD5" w:rsidRDefault="00246DD5" w:rsidP="00246DD5">
      <w:pPr>
        <w:pStyle w:val="a3"/>
        <w:numPr>
          <w:ilvl w:val="0"/>
          <w:numId w:val="7"/>
        </w:numPr>
        <w:spacing w:before="55" w:line="256" w:lineRule="auto"/>
        <w:rPr>
          <w:sz w:val="24"/>
          <w:szCs w:val="24"/>
        </w:rPr>
      </w:pPr>
      <w:r w:rsidRPr="00246DD5">
        <w:rPr>
          <w:sz w:val="24"/>
          <w:szCs w:val="24"/>
        </w:rPr>
        <w:t xml:space="preserve">Preparation, implementation, and moderation of the detailed planning workshop in </w:t>
      </w:r>
      <w:r w:rsidRPr="00246DD5">
        <w:rPr>
          <w:b/>
          <w:bCs/>
          <w:sz w:val="24"/>
          <w:szCs w:val="24"/>
        </w:rPr>
        <w:t>Tashkent, Uzbekistan</w:t>
      </w:r>
    </w:p>
    <w:p w14:paraId="45907270" w14:textId="77777777" w:rsidR="00246DD5" w:rsidRPr="00246DD5" w:rsidRDefault="00246DD5" w:rsidP="00246DD5">
      <w:pPr>
        <w:pStyle w:val="a3"/>
        <w:numPr>
          <w:ilvl w:val="0"/>
          <w:numId w:val="7"/>
        </w:numPr>
        <w:spacing w:before="55" w:line="256" w:lineRule="auto"/>
        <w:rPr>
          <w:sz w:val="24"/>
          <w:szCs w:val="24"/>
        </w:rPr>
      </w:pPr>
      <w:r w:rsidRPr="00246DD5">
        <w:rPr>
          <w:sz w:val="24"/>
          <w:szCs w:val="24"/>
        </w:rPr>
        <w:t xml:space="preserve">Substantive support of exchanges with other key stakeholders relevant to the project in </w:t>
      </w:r>
      <w:r w:rsidRPr="00246DD5">
        <w:rPr>
          <w:b/>
          <w:bCs/>
          <w:sz w:val="24"/>
          <w:szCs w:val="24"/>
        </w:rPr>
        <w:t>Tashkent, Fergana, and Karshi</w:t>
      </w:r>
    </w:p>
    <w:p w14:paraId="51830901" w14:textId="77777777" w:rsidR="00246DD5" w:rsidRPr="00246DD5" w:rsidRDefault="00246DD5" w:rsidP="00246DD5">
      <w:pPr>
        <w:pStyle w:val="a3"/>
        <w:numPr>
          <w:ilvl w:val="0"/>
          <w:numId w:val="7"/>
        </w:numPr>
        <w:spacing w:before="55" w:line="256" w:lineRule="auto"/>
        <w:rPr>
          <w:sz w:val="24"/>
          <w:szCs w:val="24"/>
        </w:rPr>
      </w:pPr>
      <w:r w:rsidRPr="00246DD5">
        <w:rPr>
          <w:sz w:val="24"/>
          <w:szCs w:val="24"/>
        </w:rPr>
        <w:t xml:space="preserve">Joint updating of the approved </w:t>
      </w:r>
      <w:proofErr w:type="spellStart"/>
      <w:r w:rsidRPr="00246DD5">
        <w:rPr>
          <w:sz w:val="24"/>
          <w:szCs w:val="24"/>
        </w:rPr>
        <w:t>logframe</w:t>
      </w:r>
      <w:proofErr w:type="spellEnd"/>
      <w:r w:rsidRPr="00246DD5">
        <w:rPr>
          <w:sz w:val="24"/>
          <w:szCs w:val="24"/>
        </w:rPr>
        <w:t xml:space="preserve"> together with the project sponsor and the project partner</w:t>
      </w:r>
    </w:p>
    <w:p w14:paraId="2AFD4ECB" w14:textId="77777777" w:rsidR="00246DD5" w:rsidRPr="00246DD5" w:rsidRDefault="00246DD5" w:rsidP="00246DD5">
      <w:pPr>
        <w:pStyle w:val="a3"/>
        <w:numPr>
          <w:ilvl w:val="0"/>
          <w:numId w:val="7"/>
        </w:numPr>
        <w:spacing w:before="55" w:line="256" w:lineRule="auto"/>
        <w:rPr>
          <w:sz w:val="24"/>
          <w:szCs w:val="24"/>
        </w:rPr>
      </w:pPr>
      <w:r w:rsidRPr="00246DD5">
        <w:rPr>
          <w:sz w:val="24"/>
          <w:szCs w:val="24"/>
        </w:rPr>
        <w:t>Joint development of an activity plan and timeline together with the project sponsor and the project partner</w:t>
      </w:r>
    </w:p>
    <w:p w14:paraId="52C49D02" w14:textId="77777777" w:rsidR="00246DD5" w:rsidRPr="00246DD5" w:rsidRDefault="00246DD5" w:rsidP="00246DD5">
      <w:pPr>
        <w:pStyle w:val="a3"/>
        <w:spacing w:before="55" w:line="256" w:lineRule="auto"/>
        <w:ind w:left="100"/>
        <w:rPr>
          <w:b/>
          <w:bCs/>
          <w:sz w:val="24"/>
          <w:szCs w:val="24"/>
          <w:lang w:val="ru-RU"/>
        </w:rPr>
      </w:pPr>
      <w:proofErr w:type="spellStart"/>
      <w:r w:rsidRPr="00246DD5">
        <w:rPr>
          <w:b/>
          <w:bCs/>
          <w:sz w:val="24"/>
          <w:szCs w:val="24"/>
          <w:lang w:val="ru-RU"/>
        </w:rPr>
        <w:t>Requirements</w:t>
      </w:r>
      <w:proofErr w:type="spellEnd"/>
      <w:r w:rsidRPr="00246DD5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246DD5">
        <w:rPr>
          <w:b/>
          <w:bCs/>
          <w:sz w:val="24"/>
          <w:szCs w:val="24"/>
          <w:lang w:val="ru-RU"/>
        </w:rPr>
        <w:t>profile</w:t>
      </w:r>
      <w:proofErr w:type="spellEnd"/>
    </w:p>
    <w:p w14:paraId="5BC838B5" w14:textId="77777777" w:rsidR="00246DD5" w:rsidRPr="00246DD5" w:rsidRDefault="00246DD5" w:rsidP="00246DD5">
      <w:pPr>
        <w:pStyle w:val="a3"/>
        <w:numPr>
          <w:ilvl w:val="0"/>
          <w:numId w:val="8"/>
        </w:numPr>
        <w:spacing w:before="55" w:line="256" w:lineRule="auto"/>
        <w:rPr>
          <w:sz w:val="24"/>
          <w:szCs w:val="24"/>
        </w:rPr>
      </w:pPr>
      <w:r w:rsidRPr="00246DD5">
        <w:rPr>
          <w:sz w:val="24"/>
          <w:szCs w:val="24"/>
        </w:rPr>
        <w:t>At least 5 years of experience in development cooperation, preferably with several years of experience working with Uzbekistan</w:t>
      </w:r>
    </w:p>
    <w:p w14:paraId="2B344F92" w14:textId="77777777" w:rsidR="00246DD5" w:rsidRPr="00246DD5" w:rsidRDefault="00246DD5" w:rsidP="00246DD5">
      <w:pPr>
        <w:pStyle w:val="a3"/>
        <w:numPr>
          <w:ilvl w:val="0"/>
          <w:numId w:val="8"/>
        </w:numPr>
        <w:spacing w:before="55" w:line="256" w:lineRule="auto"/>
        <w:rPr>
          <w:sz w:val="24"/>
          <w:szCs w:val="24"/>
        </w:rPr>
      </w:pPr>
      <w:r w:rsidRPr="00246DD5">
        <w:rPr>
          <w:sz w:val="24"/>
          <w:szCs w:val="24"/>
        </w:rPr>
        <w:t>Experience in chamber and association work as well as in coaching and moderation</w:t>
      </w:r>
    </w:p>
    <w:p w14:paraId="10DD6963" w14:textId="77777777" w:rsidR="00246DD5" w:rsidRPr="00246DD5" w:rsidRDefault="00246DD5" w:rsidP="00246DD5">
      <w:pPr>
        <w:pStyle w:val="a3"/>
        <w:numPr>
          <w:ilvl w:val="0"/>
          <w:numId w:val="8"/>
        </w:numPr>
        <w:spacing w:before="55" w:line="256" w:lineRule="auto"/>
        <w:rPr>
          <w:sz w:val="24"/>
          <w:szCs w:val="24"/>
        </w:rPr>
      </w:pPr>
      <w:r w:rsidRPr="00246DD5">
        <w:rPr>
          <w:sz w:val="24"/>
          <w:szCs w:val="24"/>
        </w:rPr>
        <w:t>In-depth knowledge of the international textile industry and, in particular, of the textile sector in Uzbekistan</w:t>
      </w:r>
    </w:p>
    <w:p w14:paraId="1920AA2C" w14:textId="77777777" w:rsidR="00246DD5" w:rsidRPr="00246DD5" w:rsidRDefault="00246DD5" w:rsidP="00246DD5">
      <w:pPr>
        <w:pStyle w:val="a3"/>
        <w:numPr>
          <w:ilvl w:val="0"/>
          <w:numId w:val="8"/>
        </w:numPr>
        <w:spacing w:before="55" w:line="256" w:lineRule="auto"/>
        <w:rPr>
          <w:sz w:val="24"/>
          <w:szCs w:val="24"/>
        </w:rPr>
      </w:pPr>
      <w:r w:rsidRPr="00246DD5">
        <w:rPr>
          <w:sz w:val="24"/>
          <w:szCs w:val="24"/>
        </w:rPr>
        <w:t>Very good command of German and English; knowledge of Russian or Uzbek is an advantage</w:t>
      </w:r>
    </w:p>
    <w:p w14:paraId="152D1E19" w14:textId="77777777" w:rsidR="00246DD5" w:rsidRPr="00246DD5" w:rsidRDefault="00246DD5" w:rsidP="00246DD5">
      <w:pPr>
        <w:pStyle w:val="a3"/>
        <w:spacing w:before="55" w:line="256" w:lineRule="auto"/>
        <w:ind w:left="100"/>
        <w:rPr>
          <w:sz w:val="24"/>
          <w:szCs w:val="24"/>
        </w:rPr>
      </w:pPr>
      <w:r w:rsidRPr="00246DD5">
        <w:rPr>
          <w:sz w:val="24"/>
          <w:szCs w:val="24"/>
        </w:rPr>
        <w:t xml:space="preserve">Information on the first project phase, to which this assignment will build thematically, is available on the project website: </w:t>
      </w:r>
      <w:r w:rsidRPr="00246DD5">
        <w:rPr>
          <w:b/>
          <w:bCs/>
          <w:sz w:val="24"/>
          <w:szCs w:val="24"/>
        </w:rPr>
        <w:t>www.guz-partners.org</w:t>
      </w:r>
    </w:p>
    <w:p w14:paraId="7EE85CD3" w14:textId="77777777" w:rsidR="00246DD5" w:rsidRDefault="00246DD5" w:rsidP="00246DD5">
      <w:pPr>
        <w:pStyle w:val="a3"/>
        <w:spacing w:before="55" w:line="256" w:lineRule="auto"/>
        <w:ind w:left="100"/>
        <w:rPr>
          <w:sz w:val="24"/>
          <w:szCs w:val="24"/>
          <w:lang w:val="uz-Cyrl-UZ"/>
        </w:rPr>
      </w:pPr>
      <w:r w:rsidRPr="00246DD5">
        <w:rPr>
          <w:sz w:val="24"/>
          <w:szCs w:val="24"/>
        </w:rPr>
        <w:t xml:space="preserve">For the detailed planning assignment, approximately </w:t>
      </w:r>
      <w:r w:rsidRPr="00246DD5">
        <w:rPr>
          <w:b/>
          <w:bCs/>
          <w:sz w:val="24"/>
          <w:szCs w:val="24"/>
        </w:rPr>
        <w:t>eight working days</w:t>
      </w:r>
      <w:r w:rsidRPr="00246DD5">
        <w:rPr>
          <w:sz w:val="24"/>
          <w:szCs w:val="24"/>
        </w:rPr>
        <w:t xml:space="preserve"> are foreseen. The assignment period is </w:t>
      </w:r>
      <w:r w:rsidRPr="00246DD5">
        <w:rPr>
          <w:b/>
          <w:bCs/>
          <w:sz w:val="24"/>
          <w:szCs w:val="24"/>
        </w:rPr>
        <w:t>January/February 2026</w:t>
      </w:r>
      <w:r w:rsidRPr="00246DD5">
        <w:rPr>
          <w:sz w:val="24"/>
          <w:szCs w:val="24"/>
        </w:rPr>
        <w:t>.</w:t>
      </w:r>
    </w:p>
    <w:p w14:paraId="6EB187BD" w14:textId="77777777" w:rsidR="00246DD5" w:rsidRPr="00246DD5" w:rsidRDefault="00246DD5" w:rsidP="00246DD5">
      <w:pPr>
        <w:pStyle w:val="a3"/>
        <w:spacing w:before="55" w:line="256" w:lineRule="auto"/>
        <w:ind w:left="100"/>
        <w:rPr>
          <w:sz w:val="24"/>
          <w:szCs w:val="24"/>
          <w:lang w:val="uz-Cyrl-UZ"/>
        </w:rPr>
      </w:pPr>
    </w:p>
    <w:p w14:paraId="333E1040" w14:textId="58DFF1E6" w:rsidR="00246DD5" w:rsidRPr="00246DD5" w:rsidRDefault="00246DD5" w:rsidP="00246DD5">
      <w:pPr>
        <w:pStyle w:val="a3"/>
        <w:spacing w:before="55" w:line="256" w:lineRule="auto"/>
        <w:ind w:left="100"/>
        <w:rPr>
          <w:sz w:val="24"/>
          <w:szCs w:val="24"/>
          <w:lang w:val="uz-Cyrl-UZ"/>
        </w:rPr>
      </w:pPr>
      <w:r w:rsidRPr="00246DD5">
        <w:rPr>
          <w:sz w:val="24"/>
          <w:szCs w:val="24"/>
        </w:rPr>
        <w:t xml:space="preserve">The cooperation is funded by the </w:t>
      </w:r>
      <w:r w:rsidRPr="00246DD5">
        <w:rPr>
          <w:b/>
          <w:bCs/>
          <w:sz w:val="24"/>
          <w:szCs w:val="24"/>
        </w:rPr>
        <w:t>German Federal Ministry for Economic Cooperation and Development (BMZ)</w:t>
      </w:r>
      <w:r w:rsidRPr="00246DD5">
        <w:rPr>
          <w:sz w:val="24"/>
          <w:szCs w:val="24"/>
        </w:rPr>
        <w:t xml:space="preserve"> and supported by </w:t>
      </w:r>
      <w:proofErr w:type="spellStart"/>
      <w:r w:rsidRPr="00246DD5">
        <w:rPr>
          <w:b/>
          <w:bCs/>
          <w:sz w:val="24"/>
          <w:szCs w:val="24"/>
        </w:rPr>
        <w:t>sequa</w:t>
      </w:r>
      <w:proofErr w:type="spellEnd"/>
      <w:r w:rsidRPr="00246DD5">
        <w:rPr>
          <w:b/>
          <w:bCs/>
          <w:sz w:val="24"/>
          <w:szCs w:val="24"/>
        </w:rPr>
        <w:t xml:space="preserve"> </w:t>
      </w:r>
      <w:proofErr w:type="spellStart"/>
      <w:r w:rsidRPr="00246DD5">
        <w:rPr>
          <w:b/>
          <w:bCs/>
          <w:sz w:val="24"/>
          <w:szCs w:val="24"/>
        </w:rPr>
        <w:t>gGmbH</w:t>
      </w:r>
      <w:proofErr w:type="spellEnd"/>
      <w:r w:rsidRPr="00246DD5">
        <w:rPr>
          <w:sz w:val="24"/>
          <w:szCs w:val="24"/>
        </w:rPr>
        <w:t>.</w:t>
      </w:r>
      <w:r>
        <w:rPr>
          <w:sz w:val="24"/>
          <w:szCs w:val="24"/>
          <w:lang w:val="uz-Cyrl-UZ"/>
        </w:rPr>
        <w:br/>
      </w:r>
    </w:p>
    <w:p w14:paraId="6F023BFE" w14:textId="77777777" w:rsidR="00246DD5" w:rsidRPr="00246DD5" w:rsidRDefault="00246DD5" w:rsidP="00246DD5">
      <w:pPr>
        <w:pStyle w:val="a3"/>
        <w:spacing w:before="55" w:line="256" w:lineRule="auto"/>
        <w:ind w:left="100"/>
        <w:rPr>
          <w:sz w:val="24"/>
          <w:szCs w:val="24"/>
        </w:rPr>
      </w:pPr>
      <w:r w:rsidRPr="00246DD5">
        <w:rPr>
          <w:b/>
          <w:bCs/>
          <w:sz w:val="24"/>
          <w:szCs w:val="24"/>
        </w:rPr>
        <w:t>++ DISCLAIMER ++</w:t>
      </w:r>
      <w:r w:rsidRPr="00246DD5">
        <w:rPr>
          <w:sz w:val="24"/>
          <w:szCs w:val="24"/>
        </w:rPr>
        <w:t xml:space="preserve"> This call for applications is issued subject to reservation; the conclusion of the contract depends on the approval of the project by the BMZ before the end of 2025.</w:t>
      </w:r>
    </w:p>
    <w:p w14:paraId="43C469D2" w14:textId="296D1589" w:rsidR="00246DD5" w:rsidRPr="00246DD5" w:rsidRDefault="00246DD5" w:rsidP="00246DD5">
      <w:pPr>
        <w:pStyle w:val="a3"/>
        <w:spacing w:before="55" w:line="256" w:lineRule="auto"/>
        <w:ind w:left="100"/>
        <w:rPr>
          <w:sz w:val="24"/>
          <w:szCs w:val="24"/>
        </w:rPr>
      </w:pPr>
      <w:r w:rsidRPr="00246DD5">
        <w:rPr>
          <w:sz w:val="24"/>
          <w:szCs w:val="24"/>
        </w:rPr>
        <w:t xml:space="preserve">Interested candidates are kindly requested to contact by </w:t>
      </w:r>
      <w:r w:rsidRPr="00246DD5">
        <w:rPr>
          <w:b/>
          <w:bCs/>
          <w:sz w:val="24"/>
          <w:szCs w:val="24"/>
        </w:rPr>
        <w:t>31 December 2025</w:t>
      </w:r>
      <w:r w:rsidRPr="00246DD5">
        <w:rPr>
          <w:sz w:val="24"/>
          <w:szCs w:val="24"/>
        </w:rPr>
        <w:t>:</w:t>
      </w:r>
      <w:r w:rsidRPr="00246DD5">
        <w:rPr>
          <w:sz w:val="24"/>
          <w:szCs w:val="24"/>
        </w:rPr>
        <w:br/>
      </w:r>
    </w:p>
    <w:p w14:paraId="611C8284" w14:textId="77777777" w:rsidR="00246DD5" w:rsidRPr="00246DD5" w:rsidRDefault="00246DD5" w:rsidP="00246DD5">
      <w:pPr>
        <w:pStyle w:val="a3"/>
        <w:spacing w:before="55" w:line="256" w:lineRule="auto"/>
        <w:ind w:left="100"/>
        <w:rPr>
          <w:sz w:val="24"/>
          <w:szCs w:val="24"/>
        </w:rPr>
      </w:pPr>
      <w:r w:rsidRPr="00246DD5">
        <w:rPr>
          <w:b/>
          <w:bCs/>
          <w:sz w:val="24"/>
          <w:szCs w:val="24"/>
        </w:rPr>
        <w:t xml:space="preserve">Silvia </w:t>
      </w:r>
      <w:proofErr w:type="spellStart"/>
      <w:r w:rsidRPr="00246DD5">
        <w:rPr>
          <w:b/>
          <w:bCs/>
          <w:sz w:val="24"/>
          <w:szCs w:val="24"/>
        </w:rPr>
        <w:t>Jungbauer</w:t>
      </w:r>
      <w:proofErr w:type="spellEnd"/>
      <w:r w:rsidRPr="00246DD5">
        <w:rPr>
          <w:sz w:val="24"/>
          <w:szCs w:val="24"/>
        </w:rPr>
        <w:br/>
        <w:t>Managing Director, GESAMTMASCHE</w:t>
      </w:r>
      <w:r w:rsidRPr="00246DD5">
        <w:rPr>
          <w:sz w:val="24"/>
          <w:szCs w:val="24"/>
        </w:rPr>
        <w:br/>
        <w:t>jungbauer@gesamtmasche.de</w:t>
      </w:r>
    </w:p>
    <w:p w14:paraId="77F6F178" w14:textId="1DC7EB01" w:rsidR="00C47139" w:rsidRPr="00246DD5" w:rsidRDefault="00C47139" w:rsidP="006F5024">
      <w:pPr>
        <w:pStyle w:val="a3"/>
        <w:spacing w:before="55" w:line="256" w:lineRule="auto"/>
        <w:ind w:left="100"/>
        <w:rPr>
          <w:sz w:val="24"/>
          <w:szCs w:val="24"/>
          <w:lang w:val="uz-Cyrl-UZ"/>
        </w:rPr>
      </w:pPr>
    </w:p>
    <w:sectPr w:rsidR="00C47139" w:rsidRPr="00246DD5" w:rsidSect="006F5024">
      <w:type w:val="continuous"/>
      <w:pgSz w:w="11910" w:h="16840"/>
      <w:pgMar w:top="1140" w:right="960" w:bottom="709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7AC8"/>
    <w:multiLevelType w:val="multilevel"/>
    <w:tmpl w:val="5892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C6610"/>
    <w:multiLevelType w:val="multilevel"/>
    <w:tmpl w:val="814C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225F2"/>
    <w:multiLevelType w:val="multilevel"/>
    <w:tmpl w:val="F67A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90DEF"/>
    <w:multiLevelType w:val="multilevel"/>
    <w:tmpl w:val="852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C7BBC"/>
    <w:multiLevelType w:val="multilevel"/>
    <w:tmpl w:val="8016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016A1"/>
    <w:multiLevelType w:val="hybridMultilevel"/>
    <w:tmpl w:val="C01EE344"/>
    <w:lvl w:ilvl="0" w:tplc="57F85E4A">
      <w:numFmt w:val="bullet"/>
      <w:lvlText w:val="-"/>
      <w:lvlJc w:val="left"/>
      <w:pPr>
        <w:ind w:left="216" w:hanging="116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2803036">
      <w:numFmt w:val="bullet"/>
      <w:lvlText w:val="•"/>
      <w:lvlJc w:val="left"/>
      <w:pPr>
        <w:ind w:left="1132" w:hanging="116"/>
      </w:pPr>
      <w:rPr>
        <w:rFonts w:hint="default"/>
        <w:lang w:val="en-US" w:eastAsia="en-US" w:bidi="ar-SA"/>
      </w:rPr>
    </w:lvl>
    <w:lvl w:ilvl="2" w:tplc="0E88FCB8">
      <w:numFmt w:val="bullet"/>
      <w:lvlText w:val="•"/>
      <w:lvlJc w:val="left"/>
      <w:pPr>
        <w:ind w:left="2045" w:hanging="116"/>
      </w:pPr>
      <w:rPr>
        <w:rFonts w:hint="default"/>
        <w:lang w:val="en-US" w:eastAsia="en-US" w:bidi="ar-SA"/>
      </w:rPr>
    </w:lvl>
    <w:lvl w:ilvl="3" w:tplc="B5A27CF4">
      <w:numFmt w:val="bullet"/>
      <w:lvlText w:val="•"/>
      <w:lvlJc w:val="left"/>
      <w:pPr>
        <w:ind w:left="2958" w:hanging="116"/>
      </w:pPr>
      <w:rPr>
        <w:rFonts w:hint="default"/>
        <w:lang w:val="en-US" w:eastAsia="en-US" w:bidi="ar-SA"/>
      </w:rPr>
    </w:lvl>
    <w:lvl w:ilvl="4" w:tplc="2B2A2F82">
      <w:numFmt w:val="bullet"/>
      <w:lvlText w:val="•"/>
      <w:lvlJc w:val="left"/>
      <w:pPr>
        <w:ind w:left="3871" w:hanging="116"/>
      </w:pPr>
      <w:rPr>
        <w:rFonts w:hint="default"/>
        <w:lang w:val="en-US" w:eastAsia="en-US" w:bidi="ar-SA"/>
      </w:rPr>
    </w:lvl>
    <w:lvl w:ilvl="5" w:tplc="1756B0FE">
      <w:numFmt w:val="bullet"/>
      <w:lvlText w:val="•"/>
      <w:lvlJc w:val="left"/>
      <w:pPr>
        <w:ind w:left="4784" w:hanging="116"/>
      </w:pPr>
      <w:rPr>
        <w:rFonts w:hint="default"/>
        <w:lang w:val="en-US" w:eastAsia="en-US" w:bidi="ar-SA"/>
      </w:rPr>
    </w:lvl>
    <w:lvl w:ilvl="6" w:tplc="7D349964">
      <w:numFmt w:val="bullet"/>
      <w:lvlText w:val="•"/>
      <w:lvlJc w:val="left"/>
      <w:pPr>
        <w:ind w:left="5696" w:hanging="116"/>
      </w:pPr>
      <w:rPr>
        <w:rFonts w:hint="default"/>
        <w:lang w:val="en-US" w:eastAsia="en-US" w:bidi="ar-SA"/>
      </w:rPr>
    </w:lvl>
    <w:lvl w:ilvl="7" w:tplc="04A6CD4E">
      <w:numFmt w:val="bullet"/>
      <w:lvlText w:val="•"/>
      <w:lvlJc w:val="left"/>
      <w:pPr>
        <w:ind w:left="6609" w:hanging="116"/>
      </w:pPr>
      <w:rPr>
        <w:rFonts w:hint="default"/>
        <w:lang w:val="en-US" w:eastAsia="en-US" w:bidi="ar-SA"/>
      </w:rPr>
    </w:lvl>
    <w:lvl w:ilvl="8" w:tplc="B290C494">
      <w:numFmt w:val="bullet"/>
      <w:lvlText w:val="•"/>
      <w:lvlJc w:val="left"/>
      <w:pPr>
        <w:ind w:left="7522" w:hanging="116"/>
      </w:pPr>
      <w:rPr>
        <w:rFonts w:hint="default"/>
        <w:lang w:val="en-US" w:eastAsia="en-US" w:bidi="ar-SA"/>
      </w:rPr>
    </w:lvl>
  </w:abstractNum>
  <w:abstractNum w:abstractNumId="6" w15:restartNumberingAfterBreak="0">
    <w:nsid w:val="6C0D7F0C"/>
    <w:multiLevelType w:val="multilevel"/>
    <w:tmpl w:val="717E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2652C"/>
    <w:multiLevelType w:val="multilevel"/>
    <w:tmpl w:val="2D24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976140">
    <w:abstractNumId w:val="5"/>
  </w:num>
  <w:num w:numId="2" w16cid:durableId="1779448338">
    <w:abstractNumId w:val="4"/>
  </w:num>
  <w:num w:numId="3" w16cid:durableId="1653488995">
    <w:abstractNumId w:val="7"/>
  </w:num>
  <w:num w:numId="4" w16cid:durableId="1964337116">
    <w:abstractNumId w:val="3"/>
  </w:num>
  <w:num w:numId="5" w16cid:durableId="2135054715">
    <w:abstractNumId w:val="1"/>
  </w:num>
  <w:num w:numId="6" w16cid:durableId="478615693">
    <w:abstractNumId w:val="0"/>
  </w:num>
  <w:num w:numId="7" w16cid:durableId="1892840293">
    <w:abstractNumId w:val="6"/>
  </w:num>
  <w:num w:numId="8" w16cid:durableId="1946880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39"/>
    <w:rsid w:val="00246DD5"/>
    <w:rsid w:val="002621D7"/>
    <w:rsid w:val="00473A19"/>
    <w:rsid w:val="004A71ED"/>
    <w:rsid w:val="0059190E"/>
    <w:rsid w:val="006B1D5F"/>
    <w:rsid w:val="006F5024"/>
    <w:rsid w:val="00702353"/>
    <w:rsid w:val="00772784"/>
    <w:rsid w:val="007D4DFC"/>
    <w:rsid w:val="00A927AA"/>
    <w:rsid w:val="00AF1839"/>
    <w:rsid w:val="00BA5C8C"/>
    <w:rsid w:val="00C47139"/>
    <w:rsid w:val="00CB70FE"/>
    <w:rsid w:val="00E054BE"/>
    <w:rsid w:val="00E8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F156"/>
  <w15:docId w15:val="{A4F13E0D-C9E3-4794-82D9-968EA541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80"/>
      <w:ind w:left="216" w:hanging="1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B70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0FE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927A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27AA"/>
    <w:rPr>
      <w:rFonts w:ascii="Consolas" w:eastAsia="Calibri" w:hAnsi="Consolas" w:cs="Calibri"/>
      <w:sz w:val="20"/>
      <w:szCs w:val="20"/>
    </w:rPr>
  </w:style>
  <w:style w:type="character" w:styleId="a7">
    <w:name w:val="Hyperlink"/>
    <w:basedOn w:val="a0"/>
    <w:uiPriority w:val="99"/>
    <w:unhideWhenUsed/>
    <w:rsid w:val="00AF183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F1839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246D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Malika Akramova</dc:creator>
  <cp:lastModifiedBy>Kamola Nabieva</cp:lastModifiedBy>
  <cp:revision>2</cp:revision>
  <dcterms:created xsi:type="dcterms:W3CDTF">2026-02-06T05:06:00Z</dcterms:created>
  <dcterms:modified xsi:type="dcterms:W3CDTF">2026-02-06T05:06:00Z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2024-11-05T00:00:00Z</vt:filetime>
  </property>
</Properties>
</file>